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8F15A" w14:textId="77777777" w:rsidR="005773BE" w:rsidRPr="008D0A0B" w:rsidRDefault="00D060DF" w:rsidP="005773BE">
      <w:pPr>
        <w:shd w:val="clear" w:color="auto" w:fill="FFFFFF"/>
        <w:outlineLvl w:val="0"/>
        <w:rPr>
          <w:rFonts w:ascii="Arial" w:eastAsia="Times New Roman" w:hAnsi="Arial" w:cs="Times New Roman"/>
          <w:b/>
          <w:color w:val="333333"/>
          <w:kern w:val="36"/>
          <w:sz w:val="22"/>
          <w:szCs w:val="22"/>
        </w:rPr>
      </w:pPr>
      <w:r w:rsidRPr="008D0A0B">
        <w:rPr>
          <w:rFonts w:ascii="Arial" w:eastAsia="Times New Roman" w:hAnsi="Arial" w:cs="Times New Roman"/>
          <w:b/>
          <w:color w:val="333333"/>
          <w:kern w:val="36"/>
          <w:sz w:val="22"/>
          <w:szCs w:val="22"/>
        </w:rPr>
        <w:t xml:space="preserve">Pursuit Side View Mirrors </w:t>
      </w:r>
    </w:p>
    <w:p w14:paraId="4CCFDC91" w14:textId="77777777" w:rsidR="008D0A0B" w:rsidRPr="008D0A0B" w:rsidRDefault="008D0A0B" w:rsidP="005773BE">
      <w:pPr>
        <w:shd w:val="clear" w:color="auto" w:fill="FFFFFF"/>
        <w:outlineLvl w:val="0"/>
        <w:rPr>
          <w:rFonts w:ascii="Arial" w:eastAsia="Times New Roman" w:hAnsi="Arial" w:cs="Times New Roman"/>
          <w:color w:val="333333"/>
          <w:kern w:val="36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060"/>
      </w:tblGrid>
      <w:tr w:rsidR="008D0A0B" w:rsidRPr="008D0A0B" w14:paraId="0331926C" w14:textId="77777777" w:rsidTr="008D0A0B">
        <w:tc>
          <w:tcPr>
            <w:tcW w:w="1728" w:type="dxa"/>
          </w:tcPr>
          <w:p w14:paraId="5D4D7C78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b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b/>
                <w:color w:val="333333"/>
                <w:kern w:val="36"/>
                <w:sz w:val="22"/>
                <w:szCs w:val="22"/>
              </w:rPr>
              <w:t>Part Number</w:t>
            </w:r>
          </w:p>
        </w:tc>
        <w:tc>
          <w:tcPr>
            <w:tcW w:w="3060" w:type="dxa"/>
          </w:tcPr>
          <w:p w14:paraId="00ACE09D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b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b/>
                <w:color w:val="333333"/>
                <w:kern w:val="36"/>
                <w:sz w:val="22"/>
                <w:szCs w:val="22"/>
              </w:rPr>
              <w:t>Fitment</w:t>
            </w:r>
          </w:p>
        </w:tc>
      </w:tr>
      <w:tr w:rsidR="008D0A0B" w:rsidRPr="008D0A0B" w14:paraId="425BE768" w14:textId="77777777" w:rsidTr="008D0A0B">
        <w:tc>
          <w:tcPr>
            <w:tcW w:w="1728" w:type="dxa"/>
          </w:tcPr>
          <w:p w14:paraId="1FCAF33B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18071</w:t>
            </w:r>
          </w:p>
        </w:tc>
        <w:tc>
          <w:tcPr>
            <w:tcW w:w="3060" w:type="dxa"/>
          </w:tcPr>
          <w:p w14:paraId="47E1F409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1.75" Roll Cages</w:t>
            </w:r>
          </w:p>
        </w:tc>
      </w:tr>
      <w:tr w:rsidR="008D0A0B" w:rsidRPr="008D0A0B" w14:paraId="4293A832" w14:textId="77777777" w:rsidTr="008D0A0B">
        <w:tc>
          <w:tcPr>
            <w:tcW w:w="1728" w:type="dxa"/>
          </w:tcPr>
          <w:p w14:paraId="5AC952C0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18072</w:t>
            </w:r>
          </w:p>
        </w:tc>
        <w:tc>
          <w:tcPr>
            <w:tcW w:w="3060" w:type="dxa"/>
          </w:tcPr>
          <w:p w14:paraId="78788502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2” Roll Cages</w:t>
            </w:r>
          </w:p>
        </w:tc>
      </w:tr>
      <w:tr w:rsidR="008D0A0B" w:rsidRPr="008D0A0B" w14:paraId="0D722D08" w14:textId="77777777" w:rsidTr="008D0A0B">
        <w:tc>
          <w:tcPr>
            <w:tcW w:w="1728" w:type="dxa"/>
          </w:tcPr>
          <w:p w14:paraId="35A8536B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18073</w:t>
            </w:r>
          </w:p>
        </w:tc>
        <w:tc>
          <w:tcPr>
            <w:tcW w:w="3060" w:type="dxa"/>
          </w:tcPr>
          <w:p w14:paraId="1594EDC4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Polaris Pro-Fit Roll Cages</w:t>
            </w:r>
          </w:p>
        </w:tc>
      </w:tr>
    </w:tbl>
    <w:bookmarkStart w:id="0" w:name="_GoBack"/>
    <w:bookmarkEnd w:id="0"/>
    <w:p w14:paraId="2F4FA9BA" w14:textId="0B526D08" w:rsidR="00D060DF" w:rsidRPr="008D0A0B" w:rsidRDefault="0094227E" w:rsidP="005773BE">
      <w:pPr>
        <w:shd w:val="clear" w:color="auto" w:fill="FFFFFF"/>
        <w:rPr>
          <w:rFonts w:ascii="Arial" w:hAnsi="Arial" w:cs="Times New Roman"/>
          <w:color w:val="000000"/>
          <w:sz w:val="22"/>
          <w:szCs w:val="22"/>
        </w:rPr>
      </w:pPr>
      <w:r>
        <w:fldChar w:fldCharType="begin"/>
      </w:r>
      <w:r>
        <w:instrText xml:space="preserve"> HYPERLINK "http://youtu.be/itz1mmPOwFA" \t "blank" </w:instrText>
      </w:r>
      <w:r>
        <w:fldChar w:fldCharType="separate"/>
      </w:r>
      <w:r w:rsidR="00D060DF" w:rsidRPr="008D0A0B">
        <w:rPr>
          <w:rFonts w:ascii="Arial" w:hAnsi="Arial" w:cs="Times New Roman"/>
          <w:color w:val="000000"/>
          <w:sz w:val="22"/>
          <w:szCs w:val="22"/>
        </w:rPr>
        <w:br/>
      </w:r>
      <w:r w:rsidR="00D060DF" w:rsidRPr="008D0A0B">
        <w:rPr>
          <w:rFonts w:ascii="Arial" w:hAnsi="Arial" w:cs="Times New Roman"/>
          <w:color w:val="000000"/>
          <w:sz w:val="22"/>
          <w:szCs w:val="22"/>
          <w:u w:val="single"/>
        </w:rPr>
        <w:t>Watch the video</w:t>
      </w:r>
      <w:r>
        <w:rPr>
          <w:rFonts w:ascii="Arial" w:hAnsi="Arial" w:cs="Times New Roman"/>
          <w:color w:val="000000"/>
          <w:sz w:val="22"/>
          <w:szCs w:val="22"/>
          <w:u w:val="single"/>
        </w:rPr>
        <w:fldChar w:fldCharType="end"/>
      </w:r>
      <w:r w:rsidR="008D0A0B" w:rsidRPr="008D0A0B">
        <w:rPr>
          <w:rFonts w:ascii="Arial" w:hAnsi="Arial" w:cs="Times New Roman"/>
          <w:color w:val="000000"/>
          <w:sz w:val="22"/>
          <w:szCs w:val="22"/>
        </w:rPr>
        <w:t>: http://youtu.be/itz1mmPOwFA</w:t>
      </w:r>
    </w:p>
    <w:p w14:paraId="1E2EFE58" w14:textId="77777777" w:rsidR="00D060DF" w:rsidRPr="008D0A0B" w:rsidRDefault="00D060DF" w:rsidP="005773BE">
      <w:pPr>
        <w:shd w:val="clear" w:color="auto" w:fill="FFFFFF"/>
        <w:outlineLvl w:val="3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0BE02B2C" w14:textId="77777777" w:rsidR="00D060DF" w:rsidRPr="008D0A0B" w:rsidRDefault="00D060DF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color w:val="000000"/>
          <w:sz w:val="22"/>
          <w:szCs w:val="22"/>
        </w:rPr>
        <w:t>The cast aluminum housing can withstand the most extreme punishment.</w:t>
      </w:r>
    </w:p>
    <w:p w14:paraId="31E4E91D" w14:textId="77777777" w:rsidR="00D060DF" w:rsidRPr="008D0A0B" w:rsidRDefault="00D060DF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color w:val="000000"/>
          <w:sz w:val="22"/>
          <w:szCs w:val="22"/>
        </w:rPr>
        <w:t>Weather sealed caps keep out debris. Color kits available.</w:t>
      </w:r>
    </w:p>
    <w:p w14:paraId="35CFC4DE" w14:textId="77777777" w:rsidR="00D060DF" w:rsidRPr="008D0A0B" w:rsidRDefault="008D0A0B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color w:val="000000"/>
          <w:sz w:val="22"/>
          <w:szCs w:val="22"/>
        </w:rPr>
        <w:t>The r</w:t>
      </w:r>
      <w:r w:rsidR="00D060DF" w:rsidRPr="008D0A0B">
        <w:rPr>
          <w:rFonts w:ascii="Arial" w:eastAsia="Times New Roman" w:hAnsi="Arial" w:cs="Times New Roman"/>
          <w:color w:val="000000"/>
          <w:sz w:val="22"/>
          <w:szCs w:val="22"/>
        </w:rPr>
        <w:t>ubber vibration isolator means a clear image &amp; keeps the mirror from sliding</w:t>
      </w:r>
    </w:p>
    <w:p w14:paraId="7EC04F7D" w14:textId="77777777" w:rsidR="00D060DF" w:rsidRPr="008D0A0B" w:rsidRDefault="00D060DF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color w:val="000000"/>
          <w:sz w:val="22"/>
          <w:szCs w:val="22"/>
        </w:rPr>
        <w:t>Position tension adjustment bolts</w:t>
      </w:r>
    </w:p>
    <w:p w14:paraId="32B65C42" w14:textId="77777777" w:rsidR="008D0A0B" w:rsidRPr="008D0A0B" w:rsidRDefault="00D060DF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color w:val="000000"/>
          <w:sz w:val="22"/>
          <w:szCs w:val="22"/>
        </w:rPr>
        <w:t>Cast aluminum &amp; steel clamp has low-mass design allowing it to work with virtually any windshield.</w:t>
      </w:r>
    </w:p>
    <w:p w14:paraId="18FE0E8B" w14:textId="77777777" w:rsidR="008D0A0B" w:rsidRPr="008D0A0B" w:rsidRDefault="005773BE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Notched Delrin® detents allow the mirror to fold in when hit and be returned to its original position in one move.</w:t>
      </w:r>
    </w:p>
    <w:p w14:paraId="6580B7AC" w14:textId="77777777" w:rsidR="008D0A0B" w:rsidRPr="008D0A0B" w:rsidRDefault="005773BE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The adjustable independent glass stays where you set it, keeping riders focused on the trail and not their mirror.</w:t>
      </w:r>
    </w:p>
    <w:p w14:paraId="16131EC6" w14:textId="77777777" w:rsidR="008D0A0B" w:rsidRPr="008D0A0B" w:rsidRDefault="005773BE" w:rsidP="005773BE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The Pursuit mirrors are fully adjustable and serviceable. Independent convex safety glass provides a wide viewing angle and can be replaced without having to replace the whole mirror.</w:t>
      </w:r>
    </w:p>
    <w:p w14:paraId="76904ADF" w14:textId="77777777" w:rsidR="005773BE" w:rsidRPr="008D0A0B" w:rsidRDefault="005773BE" w:rsidP="005773BE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We make good stuff and we stand behind it.</w:t>
      </w:r>
      <w:r w:rsidR="008D0A0B" w:rsidRPr="008D0A0B">
        <w:rPr>
          <w:rFonts w:ascii="Arial" w:eastAsia="Times New Roman" w:hAnsi="Arial" w:cs="Times New Roman"/>
          <w:sz w:val="22"/>
          <w:szCs w:val="22"/>
        </w:rPr>
        <w:t xml:space="preserve"> All Seizmik mirrors are backed by our Unlimited Lifetime Warranty.</w:t>
      </w:r>
    </w:p>
    <w:p w14:paraId="18954F04" w14:textId="77777777" w:rsidR="00D060DF" w:rsidRPr="008D0A0B" w:rsidRDefault="00D060DF" w:rsidP="005773BE">
      <w:p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330505A0" w14:textId="77777777" w:rsidR="008D0A0B" w:rsidRPr="008D0A0B" w:rsidRDefault="008D0A0B" w:rsidP="005773BE">
      <w:p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62B5954D" w14:textId="77777777" w:rsidR="008D0A0B" w:rsidRPr="008D0A0B" w:rsidRDefault="008D0A0B" w:rsidP="005773BE">
      <w:pPr>
        <w:shd w:val="clear" w:color="auto" w:fill="FFFFFF"/>
        <w:rPr>
          <w:rFonts w:ascii="Arial" w:eastAsia="Times New Roman" w:hAnsi="Arial" w:cs="Times New Roman"/>
          <w:b/>
          <w:vanish/>
          <w:color w:val="000000"/>
          <w:sz w:val="22"/>
          <w:szCs w:val="22"/>
        </w:rPr>
      </w:pPr>
    </w:p>
    <w:p w14:paraId="6B2DA46E" w14:textId="77777777" w:rsidR="005773BE" w:rsidRPr="008D0A0B" w:rsidRDefault="005773BE" w:rsidP="005773BE">
      <w:pPr>
        <w:outlineLvl w:val="3"/>
        <w:rPr>
          <w:rFonts w:ascii="Arial" w:eastAsia="Times New Roman" w:hAnsi="Arial" w:cs="Times New Roman"/>
          <w:b/>
          <w:sz w:val="22"/>
          <w:szCs w:val="22"/>
        </w:rPr>
      </w:pPr>
      <w:r w:rsidRPr="008D0A0B">
        <w:rPr>
          <w:rFonts w:ascii="Arial" w:eastAsia="Times New Roman" w:hAnsi="Arial" w:cs="Times New Roman"/>
          <w:b/>
          <w:sz w:val="22"/>
          <w:szCs w:val="22"/>
        </w:rPr>
        <w:t>Weather Seal Caps</w:t>
      </w:r>
    </w:p>
    <w:p w14:paraId="5109FAA8" w14:textId="77777777" w:rsidR="005773BE" w:rsidRPr="008D0A0B" w:rsidRDefault="005773BE" w:rsidP="005773BE">
      <w:pPr>
        <w:rPr>
          <w:rFonts w:ascii="Arial" w:eastAsia="Times New Roman" w:hAnsi="Arial" w:cs="Times New Roman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Available in 3 colors</w:t>
      </w:r>
      <w:r w:rsidR="008D0A0B" w:rsidRPr="008D0A0B">
        <w:rPr>
          <w:rFonts w:ascii="Arial" w:eastAsia="Times New Roman" w:hAnsi="Arial" w:cs="Times New Roman"/>
          <w:sz w:val="22"/>
          <w:szCs w:val="22"/>
        </w:rPr>
        <w:t>*</w:t>
      </w:r>
    </w:p>
    <w:p w14:paraId="06E1F20D" w14:textId="77777777" w:rsidR="008D0A0B" w:rsidRPr="008D0A0B" w:rsidRDefault="008D0A0B" w:rsidP="005773BE">
      <w:pPr>
        <w:rPr>
          <w:rFonts w:ascii="Arial" w:eastAsia="Times New Roman" w:hAnsi="Arial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060"/>
      </w:tblGrid>
      <w:tr w:rsidR="008D0A0B" w:rsidRPr="008D0A0B" w14:paraId="71FAF415" w14:textId="77777777" w:rsidTr="008D0A0B">
        <w:tc>
          <w:tcPr>
            <w:tcW w:w="1728" w:type="dxa"/>
          </w:tcPr>
          <w:p w14:paraId="250F893B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>Part Number</w:t>
            </w:r>
          </w:p>
        </w:tc>
        <w:tc>
          <w:tcPr>
            <w:tcW w:w="3060" w:type="dxa"/>
          </w:tcPr>
          <w:p w14:paraId="6010723A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>Color</w:t>
            </w:r>
          </w:p>
        </w:tc>
      </w:tr>
      <w:tr w:rsidR="008D0A0B" w:rsidRPr="008D0A0B" w14:paraId="433079CB" w14:textId="77777777" w:rsidTr="008D0A0B">
        <w:tc>
          <w:tcPr>
            <w:tcW w:w="1728" w:type="dxa"/>
          </w:tcPr>
          <w:p w14:paraId="4372C1BD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>18074</w:t>
            </w:r>
          </w:p>
        </w:tc>
        <w:tc>
          <w:tcPr>
            <w:tcW w:w="3060" w:type="dxa"/>
          </w:tcPr>
          <w:p w14:paraId="247F5018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 xml:space="preserve">Red </w:t>
            </w:r>
          </w:p>
        </w:tc>
      </w:tr>
      <w:tr w:rsidR="008D0A0B" w:rsidRPr="008D0A0B" w14:paraId="5A1BD8AB" w14:textId="77777777" w:rsidTr="008D0A0B">
        <w:tc>
          <w:tcPr>
            <w:tcW w:w="1728" w:type="dxa"/>
          </w:tcPr>
          <w:p w14:paraId="35BD28C1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>18075</w:t>
            </w:r>
          </w:p>
        </w:tc>
        <w:tc>
          <w:tcPr>
            <w:tcW w:w="3060" w:type="dxa"/>
          </w:tcPr>
          <w:p w14:paraId="34D13CF2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>Yellow</w:t>
            </w:r>
          </w:p>
        </w:tc>
      </w:tr>
      <w:tr w:rsidR="008D0A0B" w:rsidRPr="008D0A0B" w14:paraId="2D732637" w14:textId="77777777" w:rsidTr="008D0A0B">
        <w:tc>
          <w:tcPr>
            <w:tcW w:w="1728" w:type="dxa"/>
          </w:tcPr>
          <w:p w14:paraId="79540045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 xml:space="preserve">18076 </w:t>
            </w:r>
          </w:p>
        </w:tc>
        <w:tc>
          <w:tcPr>
            <w:tcW w:w="3060" w:type="dxa"/>
          </w:tcPr>
          <w:p w14:paraId="269B4357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 xml:space="preserve">Green </w:t>
            </w:r>
          </w:p>
        </w:tc>
      </w:tr>
    </w:tbl>
    <w:p w14:paraId="358DDC01" w14:textId="77777777" w:rsidR="005773BE" w:rsidRPr="008D0A0B" w:rsidRDefault="005773BE" w:rsidP="005773BE">
      <w:pPr>
        <w:rPr>
          <w:rFonts w:ascii="Arial" w:eastAsia="Times New Roman" w:hAnsi="Arial" w:cs="Times New Roman"/>
          <w:sz w:val="22"/>
          <w:szCs w:val="22"/>
        </w:rPr>
      </w:pPr>
    </w:p>
    <w:p w14:paraId="1E3DEBE8" w14:textId="77777777" w:rsidR="005773BE" w:rsidRPr="008D0A0B" w:rsidRDefault="005773BE" w:rsidP="005773BE">
      <w:pPr>
        <w:rPr>
          <w:rFonts w:ascii="Arial" w:eastAsia="Times New Roman" w:hAnsi="Arial" w:cs="Times New Roman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*Black comes standard with the mirrors. Color sets sold separately</w:t>
      </w:r>
    </w:p>
    <w:p w14:paraId="488FD914" w14:textId="77777777" w:rsidR="00D060DF" w:rsidRPr="008D0A0B" w:rsidRDefault="00D060DF" w:rsidP="005773BE">
      <w:pPr>
        <w:shd w:val="clear" w:color="auto" w:fill="FFFFFF"/>
        <w:jc w:val="center"/>
        <w:rPr>
          <w:rFonts w:ascii="Arial" w:hAnsi="Arial" w:cs="Times New Roman"/>
          <w:color w:val="000000"/>
          <w:sz w:val="22"/>
          <w:szCs w:val="22"/>
        </w:rPr>
      </w:pPr>
    </w:p>
    <w:p w14:paraId="5187BE23" w14:textId="3B452380" w:rsidR="00D060DF" w:rsidRDefault="00D060DF" w:rsidP="005773BE">
      <w:pPr>
        <w:rPr>
          <w:rFonts w:ascii="Arial" w:eastAsia="Times New Roman" w:hAnsi="Arial" w:cs="Times New Roman"/>
          <w:sz w:val="22"/>
          <w:szCs w:val="22"/>
        </w:rPr>
      </w:pPr>
    </w:p>
    <w:p w14:paraId="666FC016" w14:textId="13EC133B" w:rsidR="00B63143" w:rsidRPr="00B63143" w:rsidRDefault="00B63143" w:rsidP="005773BE">
      <w:pPr>
        <w:rPr>
          <w:rFonts w:ascii="Arial" w:eastAsia="Times New Roman" w:hAnsi="Arial" w:cs="Times New Roman"/>
          <w:color w:val="FF0000"/>
          <w:sz w:val="22"/>
          <w:szCs w:val="22"/>
        </w:rPr>
      </w:pPr>
      <w:r w:rsidRPr="00B63143">
        <w:rPr>
          <w:rFonts w:ascii="Arial" w:eastAsia="Times New Roman" w:hAnsi="Arial" w:cs="Times New Roman"/>
          <w:color w:val="FF0000"/>
          <w:sz w:val="22"/>
          <w:szCs w:val="22"/>
        </w:rPr>
        <w:t>Updated 2/7/20</w:t>
      </w:r>
    </w:p>
    <w:p w14:paraId="270ABF3B" w14:textId="77777777" w:rsidR="00B63143" w:rsidRPr="00B63143" w:rsidRDefault="00B63143" w:rsidP="00B6314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63143">
        <w:rPr>
          <w:rFonts w:ascii="Times New Roman" w:eastAsia="Times New Roman" w:hAnsi="Times New Roman" w:cs="Times New Roman"/>
          <w:b/>
          <w:bCs/>
        </w:rPr>
        <w:t>Cast Aluminum Housing</w:t>
      </w:r>
      <w:r w:rsidRPr="00B63143">
        <w:rPr>
          <w:rFonts w:ascii="Times New Roman" w:eastAsia="Times New Roman" w:hAnsi="Times New Roman" w:cs="Times New Roman"/>
        </w:rPr>
        <w:t>—Designed to withstand the most extreme punishment</w:t>
      </w:r>
    </w:p>
    <w:p w14:paraId="62570463" w14:textId="77777777" w:rsidR="00B63143" w:rsidRPr="00B63143" w:rsidRDefault="00B63143" w:rsidP="00B6314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63143">
        <w:rPr>
          <w:rFonts w:ascii="Times New Roman" w:eastAsia="Times New Roman" w:hAnsi="Times New Roman" w:cs="Times New Roman"/>
          <w:b/>
          <w:bCs/>
        </w:rPr>
        <w:t>Weather Sealed Caps</w:t>
      </w:r>
      <w:r w:rsidRPr="00B63143">
        <w:rPr>
          <w:rFonts w:ascii="Times New Roman" w:eastAsia="Times New Roman" w:hAnsi="Times New Roman" w:cs="Times New Roman"/>
        </w:rPr>
        <w:t>—Designed to keep out debris (red, yellow, and green color kits available)</w:t>
      </w:r>
    </w:p>
    <w:p w14:paraId="3F502E85" w14:textId="77777777" w:rsidR="00B63143" w:rsidRPr="00B63143" w:rsidRDefault="00B63143" w:rsidP="00B6314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63143">
        <w:rPr>
          <w:rFonts w:ascii="Times New Roman" w:eastAsia="Times New Roman" w:hAnsi="Times New Roman" w:cs="Times New Roman"/>
          <w:b/>
          <w:bCs/>
        </w:rPr>
        <w:t>Rubber Vibration Isolators</w:t>
      </w:r>
      <w:r w:rsidRPr="00B63143">
        <w:rPr>
          <w:rFonts w:ascii="Times New Roman" w:eastAsia="Times New Roman" w:hAnsi="Times New Roman" w:cs="Times New Roman"/>
        </w:rPr>
        <w:t>—Keeps a clear image and the mirrors from sliding</w:t>
      </w:r>
    </w:p>
    <w:p w14:paraId="02157505" w14:textId="77777777" w:rsidR="00B63143" w:rsidRPr="00B63143" w:rsidRDefault="00B63143" w:rsidP="00B6314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63143">
        <w:rPr>
          <w:rFonts w:ascii="Times New Roman" w:eastAsia="Times New Roman" w:hAnsi="Times New Roman" w:cs="Times New Roman"/>
          <w:b/>
          <w:bCs/>
        </w:rPr>
        <w:t>Position Tension Adjustment Bolts</w:t>
      </w:r>
      <w:r w:rsidRPr="00B63143">
        <w:rPr>
          <w:rFonts w:ascii="Times New Roman" w:eastAsia="Times New Roman" w:hAnsi="Times New Roman" w:cs="Times New Roman"/>
        </w:rPr>
        <w:t>—For keeping your mirror at just the right angle</w:t>
      </w:r>
    </w:p>
    <w:p w14:paraId="0C36E5FC" w14:textId="77777777" w:rsidR="00B63143" w:rsidRPr="00B63143" w:rsidRDefault="00B63143" w:rsidP="00B6314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63143">
        <w:rPr>
          <w:rFonts w:ascii="Times New Roman" w:eastAsia="Times New Roman" w:hAnsi="Times New Roman" w:cs="Times New Roman"/>
          <w:b/>
          <w:bCs/>
        </w:rPr>
        <w:t>Low Profile Steel Mounting Brackets</w:t>
      </w:r>
      <w:r w:rsidRPr="00B63143">
        <w:rPr>
          <w:rFonts w:ascii="Times New Roman" w:eastAsia="Times New Roman" w:hAnsi="Times New Roman" w:cs="Times New Roman"/>
        </w:rPr>
        <w:t>—Allow mirrors to work with most any windshield</w:t>
      </w:r>
    </w:p>
    <w:p w14:paraId="3121AB9F" w14:textId="77777777" w:rsidR="00B63143" w:rsidRPr="00B63143" w:rsidRDefault="00B63143" w:rsidP="00B6314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63143">
        <w:rPr>
          <w:rFonts w:ascii="Times New Roman" w:eastAsia="Times New Roman" w:hAnsi="Times New Roman" w:cs="Times New Roman"/>
          <w:b/>
          <w:bCs/>
        </w:rPr>
        <w:lastRenderedPageBreak/>
        <w:t>UNLIMITED LIFETIME WARRANTY</w:t>
      </w:r>
    </w:p>
    <w:p w14:paraId="73C1D0A2" w14:textId="77777777" w:rsidR="00B63143" w:rsidRPr="00B63143" w:rsidRDefault="00B63143" w:rsidP="00B631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63143">
        <w:rPr>
          <w:rFonts w:ascii="Times New Roman" w:eastAsia="Times New Roman" w:hAnsi="Times New Roman" w:cs="Times New Roman"/>
          <w:b/>
          <w:bCs/>
        </w:rPr>
        <w:t>*Round Tube shown for illustration.</w:t>
      </w:r>
    </w:p>
    <w:p w14:paraId="62AA8696" w14:textId="77777777" w:rsidR="00B63143" w:rsidRPr="008D0A0B" w:rsidRDefault="00B63143" w:rsidP="005773BE">
      <w:pPr>
        <w:rPr>
          <w:rFonts w:ascii="Arial" w:eastAsia="Times New Roman" w:hAnsi="Arial" w:cs="Times New Roman"/>
          <w:sz w:val="22"/>
          <w:szCs w:val="22"/>
        </w:rPr>
      </w:pPr>
    </w:p>
    <w:p w14:paraId="5F9637CE" w14:textId="77777777" w:rsidR="00E34259" w:rsidRPr="008D0A0B" w:rsidRDefault="00E34259" w:rsidP="005773BE">
      <w:pPr>
        <w:rPr>
          <w:rFonts w:ascii="Arial" w:hAnsi="Arial"/>
          <w:sz w:val="22"/>
          <w:szCs w:val="22"/>
        </w:rPr>
      </w:pPr>
    </w:p>
    <w:sectPr w:rsidR="00E34259" w:rsidRPr="008D0A0B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4C0"/>
    <w:multiLevelType w:val="hybridMultilevel"/>
    <w:tmpl w:val="57DE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F6834"/>
    <w:multiLevelType w:val="multilevel"/>
    <w:tmpl w:val="B216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07057"/>
    <w:multiLevelType w:val="multilevel"/>
    <w:tmpl w:val="08D8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DF"/>
    <w:rsid w:val="005773BE"/>
    <w:rsid w:val="008D0A0B"/>
    <w:rsid w:val="0094227E"/>
    <w:rsid w:val="00A93880"/>
    <w:rsid w:val="00B63143"/>
    <w:rsid w:val="00D060DF"/>
    <w:rsid w:val="00E3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4C584"/>
  <w14:defaultImageDpi w14:val="300"/>
  <w15:docId w15:val="{EBCD5331-0FCD-4D4E-A388-1F7DB44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60D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060D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0DF"/>
    <w:rPr>
      <w:rFonts w:ascii="Times" w:hAnsi="Times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060DF"/>
    <w:rPr>
      <w:rFonts w:ascii="Times" w:hAnsi="Times"/>
      <w:b/>
      <w:bCs/>
    </w:rPr>
  </w:style>
  <w:style w:type="character" w:customStyle="1" w:styleId="productprice">
    <w:name w:val="productprice"/>
    <w:basedOn w:val="DefaultParagraphFont"/>
    <w:rsid w:val="00D060DF"/>
  </w:style>
  <w:style w:type="paragraph" w:styleId="NormalWeb">
    <w:name w:val="Normal (Web)"/>
    <w:basedOn w:val="Normal"/>
    <w:uiPriority w:val="99"/>
    <w:semiHidden/>
    <w:unhideWhenUsed/>
    <w:rsid w:val="00D060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060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0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D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D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A0B"/>
    <w:pPr>
      <w:ind w:left="720"/>
      <w:contextualSpacing/>
    </w:pPr>
  </w:style>
  <w:style w:type="paragraph" w:customStyle="1" w:styleId="p1">
    <w:name w:val="p1"/>
    <w:basedOn w:val="Normal"/>
    <w:rsid w:val="00B631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63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6ADA659</Template>
  <TotalTime>31</TotalTime>
  <Pages>2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4</cp:revision>
  <dcterms:created xsi:type="dcterms:W3CDTF">2015-02-26T14:12:00Z</dcterms:created>
  <dcterms:modified xsi:type="dcterms:W3CDTF">2020-11-27T15:28:00Z</dcterms:modified>
</cp:coreProperties>
</file>